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D24E" w14:textId="77777777" w:rsidR="00751B30" w:rsidRDefault="00000000">
      <w:pPr>
        <w:pageBreakBefore/>
        <w:numPr>
          <w:ilvl w:val="0"/>
          <w:numId w:val="1"/>
        </w:numPr>
        <w:spacing w:before="200" w:afterLines="50" w:after="156" w:line="420" w:lineRule="exact"/>
        <w:ind w:leftChars="-1" w:left="-2"/>
        <w:jc w:val="center"/>
        <w:outlineLvl w:val="0"/>
        <w:rPr>
          <w:rFonts w:ascii="宋体" w:hAnsi="宋体" w:cs="宋体" w:hint="eastAsia"/>
          <w:b/>
          <w:color w:val="000000"/>
          <w:spacing w:val="-10"/>
          <w:sz w:val="32"/>
          <w:szCs w:val="32"/>
          <w:lang w:val="zh-TW"/>
        </w:rPr>
      </w:pPr>
      <w:bookmarkStart w:id="0" w:name="_Hlk180587453"/>
      <w:r>
        <w:rPr>
          <w:rFonts w:ascii="宋体" w:hAnsi="宋体" w:cs="宋体" w:hint="eastAsia"/>
          <w:b/>
          <w:color w:val="000000"/>
          <w:spacing w:val="-10"/>
          <w:sz w:val="32"/>
          <w:szCs w:val="32"/>
        </w:rPr>
        <w:t>招标公告</w:t>
      </w:r>
    </w:p>
    <w:p w14:paraId="69FDF8E3" w14:textId="325B68D0" w:rsidR="00751B30" w:rsidRDefault="00000000">
      <w:pPr>
        <w:spacing w:line="560" w:lineRule="exact"/>
        <w:ind w:firstLineChars="200" w:firstLine="640"/>
        <w:jc w:val="left"/>
        <w:rPr>
          <w:rFonts w:ascii="仿宋" w:eastAsia="黑体" w:hAnsi="仿宋" w:cs="仿宋" w:hint="eastAsia"/>
          <w:color w:val="000000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一、招标编号：</w:t>
      </w:r>
      <w:r w:rsidR="009C5502" w:rsidRPr="009C5502">
        <w:rPr>
          <w:rFonts w:ascii="仿宋" w:eastAsia="仿宋" w:hAnsi="仿宋" w:cs="仿宋"/>
          <w:color w:val="000000"/>
          <w:sz w:val="32"/>
          <w:szCs w:val="32"/>
        </w:rPr>
        <w:t>1321250313001</w:t>
      </w:r>
    </w:p>
    <w:p w14:paraId="4F4214B9" w14:textId="77777777" w:rsidR="00751B30" w:rsidRDefault="00000000">
      <w:pPr>
        <w:spacing w:line="560" w:lineRule="exact"/>
        <w:ind w:firstLineChars="199" w:firstLine="637"/>
        <w:jc w:val="left"/>
        <w:rPr>
          <w:rFonts w:ascii="仿宋_GB2312" w:eastAsia="仿宋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二、招标名称：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2025年空压机年度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维保协议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签订采购</w:t>
      </w:r>
    </w:p>
    <w:p w14:paraId="3521EB81" w14:textId="77777777" w:rsidR="00751B30" w:rsidRDefault="00000000">
      <w:pPr>
        <w:spacing w:line="56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三、招标内容：</w:t>
      </w:r>
    </w:p>
    <w:p w14:paraId="715475B9" w14:textId="77777777" w:rsidR="00751B30" w:rsidRDefault="00000000">
      <w:pPr>
        <w:spacing w:line="560" w:lineRule="exact"/>
        <w:ind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1、采购内容：两台空压机设备年度每季度维保，</w:t>
      </w:r>
      <w:r>
        <w:rPr>
          <w:rFonts w:ascii="仿宋" w:eastAsia="仿宋" w:hAnsi="仿宋" w:cs="仿宋" w:hint="eastAsia"/>
          <w:sz w:val="32"/>
          <w:szCs w:val="32"/>
        </w:rPr>
        <w:t>型号：添锐TH-22/8。</w:t>
      </w:r>
    </w:p>
    <w:p w14:paraId="50352D72" w14:textId="77777777" w:rsidR="00751B30" w:rsidRDefault="00000000">
      <w:pPr>
        <w:pStyle w:val="1"/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pacing w:val="0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2"/>
          <w:sz w:val="32"/>
          <w:szCs w:val="32"/>
        </w:rPr>
        <w:t>详见招标文件。</w:t>
      </w:r>
    </w:p>
    <w:p w14:paraId="231D5657" w14:textId="77777777" w:rsidR="00751B30" w:rsidRDefault="00000000">
      <w:pPr>
        <w:spacing w:line="560" w:lineRule="exact"/>
        <w:ind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2、完成时间：根据山东微波电真空技术有限公司要求时间进行每季度维保。</w:t>
      </w:r>
    </w:p>
    <w:p w14:paraId="37861EF9" w14:textId="77777777" w:rsidR="00751B30" w:rsidRDefault="00000000">
      <w:pPr>
        <w:spacing w:line="560" w:lineRule="exact"/>
        <w:ind w:left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3、服务地点：山东微波电真空技术有限公司。</w:t>
      </w:r>
    </w:p>
    <w:p w14:paraId="2F5F085B" w14:textId="77777777" w:rsidR="00751B30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四、投标方资质要求</w:t>
      </w:r>
    </w:p>
    <w:p w14:paraId="6BD052FD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1、投标人应符合并遵守其所属地和中国法律、法规及规章等的相关规定，具有独立承担民事责任的能力，具有良好的商业信誉和健全的财务会计制度等；</w:t>
      </w:r>
    </w:p>
    <w:p w14:paraId="320C9C23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2、投标人具有履行合同必需的设备、专业技术、资质能力；</w:t>
      </w:r>
    </w:p>
    <w:p w14:paraId="28CEB7AB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3、参加投标的施工单位必须办理了工商注册，营业范围须与承接内容相同或相近。</w:t>
      </w:r>
    </w:p>
    <w:p w14:paraId="5BEC912C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4、投标人近</w:t>
      </w:r>
      <w:bookmarkStart w:id="1" w:name="OLE_LINK4"/>
      <w:r>
        <w:rPr>
          <w:rFonts w:ascii="仿宋" w:eastAsia="仿宋" w:hAnsi="仿宋" w:cs="仿宋" w:hint="eastAsia"/>
          <w:color w:val="000000"/>
          <w:sz w:val="32"/>
          <w:szCs w:val="32"/>
        </w:rPr>
        <w:t>三年</w:t>
      </w:r>
      <w:bookmarkEnd w:id="1"/>
      <w:r>
        <w:rPr>
          <w:rFonts w:ascii="仿宋" w:eastAsia="仿宋" w:hAnsi="仿宋" w:cs="仿宋" w:hint="eastAsia"/>
          <w:color w:val="000000"/>
          <w:sz w:val="32"/>
          <w:szCs w:val="32"/>
        </w:rPr>
        <w:t>承担过至少1个相关类似工程（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提供相应的合同或发票，其中合同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须包括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首页、供货清单、签字盖章页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）。</w:t>
      </w:r>
    </w:p>
    <w:p w14:paraId="1D8A1F80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5、投标人近三年内在经营活动中没有重大违法记录，提供书面声明；</w:t>
      </w:r>
    </w:p>
    <w:p w14:paraId="56E73529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6、投标人无不良信誉信息记录（供应商自行查询）：</w:t>
      </w:r>
    </w:p>
    <w:p w14:paraId="7EEF408E" w14:textId="77777777" w:rsidR="00751B30" w:rsidRDefault="00000000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近年（2021年1月1日以来）投标人及其法定代表人无行贿罪，可在中国裁判文书网（https://wenshu.court.gov.cn/）进行查询（网页截图）；</w:t>
      </w:r>
    </w:p>
    <w:p w14:paraId="3B8C7F8C" w14:textId="77777777" w:rsidR="00751B30" w:rsidRDefault="00000000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14" w:firstLine="553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未在国家企业信用信息公示系统（http://www.gsxt.gov.cn）中列入严重违法失信企业名单，提供有效证明资料（网页截图）；</w:t>
      </w:r>
    </w:p>
    <w:p w14:paraId="1805F05C" w14:textId="77777777" w:rsidR="00751B30" w:rsidRDefault="00000000"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left="14" w:firstLine="553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未在“信用中国”网站（http://www.creditchina.gov.cn）中列入失信被执行人名单，提供有效证明资料（网页截图）。</w:t>
      </w:r>
    </w:p>
    <w:p w14:paraId="36E2AC60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7、本项目不接受联合体报价；</w:t>
      </w:r>
    </w:p>
    <w:p w14:paraId="4121363A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8、如有单位资料造假，一经发现，立即在网上公示，并永久取消投标资格。</w:t>
      </w:r>
    </w:p>
    <w:p w14:paraId="322A1AAD" w14:textId="77777777" w:rsidR="00751B30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四、公告和报名</w:t>
      </w:r>
    </w:p>
    <w:p w14:paraId="144E1CE4" w14:textId="77777777" w:rsidR="00751B30" w:rsidRDefault="00000000">
      <w:pPr>
        <w:wordWrap w:val="0"/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1、报名时须写明：报名单位、参加项目名称、联系人、联系方式、电子邮箱等相关信息并加盖单位公章，发送的电子邮件应是扫描件。将报名表发送邮箱：</w:t>
      </w:r>
      <w:r>
        <w:rPr>
          <w:rFonts w:ascii="仿宋" w:eastAsia="仿宋" w:hAnsi="仿宋" w:cs="仿宋"/>
          <w:color w:val="000000"/>
          <w:sz w:val="32"/>
          <w:szCs w:val="32"/>
        </w:rPr>
        <w:t>13361091608@163.com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。报名后确认参加投标；</w:t>
      </w:r>
    </w:p>
    <w:p w14:paraId="13B71998" w14:textId="77777777" w:rsidR="00751B30" w:rsidRDefault="00000000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2、公告和报名时间：2025年3月13日～2025年3月19日下午17点（北京时间）。</w:t>
      </w:r>
    </w:p>
    <w:p w14:paraId="725D899F" w14:textId="77777777" w:rsidR="00751B30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bookmarkStart w:id="2" w:name="OLE_LINK1"/>
      <w:r>
        <w:rPr>
          <w:rFonts w:ascii="黑体" w:eastAsia="黑体" w:hAnsi="黑体" w:cs="黑体" w:hint="eastAsia"/>
          <w:color w:val="000000"/>
          <w:sz w:val="32"/>
          <w:szCs w:val="32"/>
        </w:rPr>
        <w:t>五、资格审查方式：资格后审。</w:t>
      </w:r>
    </w:p>
    <w:p w14:paraId="09759BD1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开标后，评标委员会对投标单位的资质文件进行评审。评审合格的投标文件进入商务标和技术标评审；评审不合格的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按废标处理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，</w:t>
      </w:r>
      <w:bookmarkEnd w:id="2"/>
      <w:r>
        <w:rPr>
          <w:rFonts w:eastAsia="仿宋_GB2312" w:hint="eastAsia"/>
          <w:color w:val="000000"/>
          <w:sz w:val="32"/>
          <w:szCs w:val="32"/>
        </w:rPr>
        <w:t>标书费不退。</w:t>
      </w:r>
    </w:p>
    <w:p w14:paraId="7040BBA2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黑体" w:hAnsi="仿宋" w:cs="仿宋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六、</w:t>
      </w:r>
      <w:r>
        <w:rPr>
          <w:rFonts w:ascii="黑体" w:eastAsia="黑体" w:hAnsi="黑体" w:cs="黑体" w:hint="eastAsia"/>
          <w:color w:val="000000"/>
          <w:sz w:val="32"/>
          <w:szCs w:val="32"/>
          <w:lang w:val="zh-CN"/>
        </w:rPr>
        <w:t>招标文件售价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0元</w:t>
      </w:r>
    </w:p>
    <w:p w14:paraId="7E6B30F5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zh-CN"/>
        </w:rPr>
        <w:t>七、投标文件的递交</w:t>
      </w:r>
    </w:p>
    <w:p w14:paraId="714211A0" w14:textId="4183C133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1、投标文件份数：正本壹份，副本</w:t>
      </w:r>
      <w:r w:rsidR="009437B9">
        <w:rPr>
          <w:rFonts w:ascii="仿宋" w:eastAsia="仿宋" w:hAnsi="仿宋" w:cs="仿宋" w:hint="eastAsia"/>
          <w:color w:val="000000"/>
          <w:sz w:val="32"/>
          <w:szCs w:val="32"/>
        </w:rPr>
        <w:t>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份</w:t>
      </w:r>
    </w:p>
    <w:p w14:paraId="0EAB1340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投标文件有效期：90日（日历日）</w:t>
      </w:r>
    </w:p>
    <w:p w14:paraId="540E35EC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2、递交投标文件截止时间：2025年3月26日</w:t>
      </w:r>
      <w:bookmarkStart w:id="3" w:name="_Hlk180587152"/>
      <w:r>
        <w:rPr>
          <w:rFonts w:ascii="仿宋" w:eastAsia="仿宋" w:hAnsi="仿宋" w:cs="仿宋" w:hint="eastAsia"/>
          <w:color w:val="000000"/>
          <w:sz w:val="32"/>
          <w:szCs w:val="32"/>
        </w:rPr>
        <w:t>9时30分</w:t>
      </w:r>
      <w:bookmarkEnd w:id="3"/>
    </w:p>
    <w:p w14:paraId="40377700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3、递交地点：山东省济南市历城区王舍人街道工业北路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矿源路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9号15号楼1楼101室，山东微波电真空技术有限公司一楼会议室（开标现场递交）</w:t>
      </w:r>
    </w:p>
    <w:p w14:paraId="2ADD13CB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4、逾期送达的、未送达指定地点的或者不按照招标文件要求密封的投标文件，招标人将予以拒收。</w:t>
      </w:r>
    </w:p>
    <w:p w14:paraId="7E4D0F96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zh-CN"/>
        </w:rPr>
        <w:t>八、开标</w:t>
      </w:r>
    </w:p>
    <w:p w14:paraId="6D5BDA36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1、开标时间：2025年3月26日</w:t>
      </w:r>
      <w:bookmarkStart w:id="4" w:name="OLE_LINK5"/>
      <w:r>
        <w:rPr>
          <w:rFonts w:ascii="仿宋" w:eastAsia="仿宋" w:hAnsi="仿宋" w:cs="仿宋" w:hint="eastAsia"/>
          <w:color w:val="000000"/>
          <w:sz w:val="32"/>
          <w:szCs w:val="32"/>
        </w:rPr>
        <w:t>9时30分</w:t>
      </w:r>
      <w:bookmarkEnd w:id="4"/>
    </w:p>
    <w:p w14:paraId="77CF3908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2、开标地点：山东省济南市历城区王舍人街道工业北路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矿源路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9号15号楼1楼101室，山东微波电真空技术有限公司一楼会议室</w:t>
      </w:r>
    </w:p>
    <w:p w14:paraId="63CBEC01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 w:hint="eastAsia"/>
          <w:color w:val="00000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zh-CN"/>
        </w:rPr>
        <w:t>九、联系方式</w:t>
      </w:r>
    </w:p>
    <w:p w14:paraId="2129C532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招标联系人：王女士，联系电话：13361091608。</w:t>
      </w:r>
    </w:p>
    <w:p w14:paraId="5A7ED90B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届时请参加招标的单位法定代表人或者法人委托人参与投标。</w:t>
      </w:r>
    </w:p>
    <w:p w14:paraId="4F595895" w14:textId="77777777" w:rsidR="00751B30" w:rsidRDefault="00751B3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31A820F3" w14:textId="77777777" w:rsidR="00751B30" w:rsidRDefault="00000000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0"/>
        </w:rPr>
        <w:t xml:space="preserve">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山东微波电真空技术有限公司                   </w:t>
      </w:r>
    </w:p>
    <w:p w14:paraId="1EBB0F4D" w14:textId="77777777" w:rsidR="00751B30" w:rsidRDefault="00000000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2025年3月13日</w:t>
      </w:r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</w:p>
    <w:p w14:paraId="2F0B49AA" w14:textId="77777777" w:rsidR="00751B30" w:rsidRDefault="00751B30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0E13E011" w14:textId="77777777" w:rsidR="00751B30" w:rsidRDefault="00751B30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2DB5D350" w14:textId="77777777" w:rsidR="00751B30" w:rsidRDefault="00751B30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7408FC7C" w14:textId="77777777" w:rsidR="00751B30" w:rsidRDefault="00000000">
      <w:pPr>
        <w:spacing w:line="580" w:lineRule="exact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0"/>
        </w:rPr>
        <w:t>附件：</w:t>
      </w:r>
    </w:p>
    <w:p w14:paraId="1C833D4D" w14:textId="77777777" w:rsidR="00751B30" w:rsidRDefault="00751B30">
      <w:pPr>
        <w:spacing w:line="580" w:lineRule="exact"/>
        <w:rPr>
          <w:rFonts w:ascii="宋体" w:hAnsi="宋体" w:cs="宋体" w:hint="eastAsia"/>
          <w:color w:val="000000"/>
          <w:sz w:val="32"/>
          <w:szCs w:val="32"/>
        </w:rPr>
      </w:pPr>
    </w:p>
    <w:p w14:paraId="3DEEA85B" w14:textId="77777777" w:rsidR="00751B30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报名表</w:t>
      </w:r>
    </w:p>
    <w:p w14:paraId="3D4BD61C" w14:textId="77777777" w:rsidR="00751B30" w:rsidRDefault="00751B3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51B30" w14:paraId="2E859900" w14:textId="77777777">
        <w:trPr>
          <w:trHeight w:val="1417"/>
        </w:trPr>
        <w:tc>
          <w:tcPr>
            <w:tcW w:w="2130" w:type="dxa"/>
            <w:vAlign w:val="center"/>
          </w:tcPr>
          <w:p w14:paraId="23027AC0" w14:textId="77777777" w:rsidR="00751B30" w:rsidRDefault="0000000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报名单位</w:t>
            </w:r>
          </w:p>
        </w:tc>
        <w:tc>
          <w:tcPr>
            <w:tcW w:w="6392" w:type="dxa"/>
            <w:gridSpan w:val="3"/>
            <w:vAlign w:val="center"/>
          </w:tcPr>
          <w:p w14:paraId="1B9FD11C" w14:textId="77777777" w:rsidR="00751B30" w:rsidRDefault="00751B3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51B30" w14:paraId="66A0F07D" w14:textId="77777777">
        <w:trPr>
          <w:trHeight w:val="1417"/>
        </w:trPr>
        <w:tc>
          <w:tcPr>
            <w:tcW w:w="2130" w:type="dxa"/>
            <w:vAlign w:val="center"/>
          </w:tcPr>
          <w:p w14:paraId="3B6490A5" w14:textId="77777777" w:rsidR="00751B30" w:rsidRDefault="0000000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79E25BC2" w14:textId="77777777" w:rsidR="00751B30" w:rsidRDefault="00751B3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51B30" w14:paraId="671D171F" w14:textId="77777777">
        <w:trPr>
          <w:trHeight w:val="1417"/>
        </w:trPr>
        <w:tc>
          <w:tcPr>
            <w:tcW w:w="2130" w:type="dxa"/>
            <w:vAlign w:val="center"/>
          </w:tcPr>
          <w:p w14:paraId="4F4DF2BE" w14:textId="77777777" w:rsidR="00751B30" w:rsidRDefault="0000000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392" w:type="dxa"/>
            <w:gridSpan w:val="3"/>
            <w:vAlign w:val="center"/>
          </w:tcPr>
          <w:p w14:paraId="0D27E0C9" w14:textId="77777777" w:rsidR="00751B30" w:rsidRDefault="00751B3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51B30" w14:paraId="1D007094" w14:textId="77777777">
        <w:trPr>
          <w:trHeight w:val="1417"/>
        </w:trPr>
        <w:tc>
          <w:tcPr>
            <w:tcW w:w="2130" w:type="dxa"/>
            <w:vAlign w:val="center"/>
          </w:tcPr>
          <w:p w14:paraId="6244E1E7" w14:textId="77777777" w:rsidR="00751B30" w:rsidRDefault="0000000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130" w:type="dxa"/>
            <w:vAlign w:val="center"/>
          </w:tcPr>
          <w:p w14:paraId="6F7F356D" w14:textId="77777777" w:rsidR="00751B30" w:rsidRDefault="00751B3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4F4EB63" w14:textId="77777777" w:rsidR="00751B30" w:rsidRDefault="0000000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252DA687" w14:textId="77777777" w:rsidR="00751B30" w:rsidRDefault="00751B3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751B30" w14:paraId="451D5807" w14:textId="77777777">
        <w:trPr>
          <w:trHeight w:val="1417"/>
        </w:trPr>
        <w:tc>
          <w:tcPr>
            <w:tcW w:w="2130" w:type="dxa"/>
            <w:vAlign w:val="center"/>
          </w:tcPr>
          <w:p w14:paraId="3A9EF05D" w14:textId="77777777" w:rsidR="00751B30" w:rsidRDefault="0000000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电子邮件</w:t>
            </w:r>
          </w:p>
        </w:tc>
        <w:tc>
          <w:tcPr>
            <w:tcW w:w="6392" w:type="dxa"/>
            <w:gridSpan w:val="3"/>
            <w:vAlign w:val="center"/>
          </w:tcPr>
          <w:p w14:paraId="199CC989" w14:textId="77777777" w:rsidR="00751B30" w:rsidRDefault="00751B30">
            <w:pPr>
              <w:spacing w:line="58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</w:rPr>
            </w:pPr>
          </w:p>
        </w:tc>
      </w:tr>
    </w:tbl>
    <w:p w14:paraId="18DBAD94" w14:textId="77777777" w:rsidR="00751B30" w:rsidRDefault="00751B30">
      <w:pPr>
        <w:spacing w:line="580" w:lineRule="exact"/>
        <w:ind w:left="1000"/>
        <w:jc w:val="center"/>
        <w:rPr>
          <w:rFonts w:ascii="宋体" w:hAnsi="宋体" w:cs="宋体" w:hint="eastAsia"/>
          <w:color w:val="000000"/>
          <w:sz w:val="32"/>
          <w:szCs w:val="32"/>
        </w:rPr>
      </w:pPr>
    </w:p>
    <w:p w14:paraId="01C9DD71" w14:textId="77777777" w:rsidR="00751B30" w:rsidRDefault="00000000">
      <w:pPr>
        <w:widowControl/>
        <w:ind w:firstLineChars="1100" w:firstLine="3520"/>
        <w:rPr>
          <w:rFonts w:ascii="宋体" w:hAnsi="宋体" w:cs="宋体" w:hint="eastAsia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单位（盖章）：</w:t>
      </w:r>
    </w:p>
    <w:p w14:paraId="247927DB" w14:textId="77777777" w:rsidR="00751B30" w:rsidRDefault="00751B30">
      <w:pPr>
        <w:widowControl/>
        <w:ind w:firstLineChars="800" w:firstLine="2560"/>
        <w:rPr>
          <w:rFonts w:ascii="宋体" w:hAnsi="宋体" w:cs="宋体" w:hint="eastAsia"/>
          <w:color w:val="000000"/>
          <w:sz w:val="32"/>
          <w:szCs w:val="32"/>
        </w:rPr>
      </w:pPr>
    </w:p>
    <w:p w14:paraId="4F59B6C7" w14:textId="77777777" w:rsidR="00751B30" w:rsidRDefault="00000000">
      <w:pPr>
        <w:autoSpaceDE w:val="0"/>
        <w:autoSpaceDN w:val="0"/>
        <w:adjustRightInd w:val="0"/>
        <w:spacing w:line="580" w:lineRule="exact"/>
        <w:ind w:firstLineChars="1100" w:firstLine="3520"/>
        <w:jc w:val="left"/>
        <w:rPr>
          <w:rFonts w:eastAsia="仿宋_GB2312"/>
          <w:color w:val="000000"/>
          <w:sz w:val="30"/>
        </w:rPr>
      </w:pPr>
      <w:r>
        <w:rPr>
          <w:rFonts w:ascii="宋体" w:hAnsi="宋体" w:cs="宋体" w:hint="eastAsia"/>
          <w:color w:val="000000"/>
          <w:sz w:val="32"/>
          <w:szCs w:val="32"/>
        </w:rPr>
        <w:t xml:space="preserve">日      期 ： </w:t>
      </w:r>
      <w:r>
        <w:rPr>
          <w:rFonts w:eastAsia="仿宋_GB2312" w:hint="eastAsia"/>
          <w:color w:val="000000"/>
          <w:sz w:val="30"/>
        </w:rPr>
        <w:t xml:space="preserve">             </w:t>
      </w:r>
    </w:p>
    <w:p w14:paraId="2AFD2023" w14:textId="77777777" w:rsidR="00751B30" w:rsidRDefault="00751B30">
      <w:pPr>
        <w:ind w:left="1000"/>
        <w:jc w:val="center"/>
        <w:rPr>
          <w:rFonts w:eastAsia="仿宋_GB2312"/>
        </w:rPr>
      </w:pPr>
    </w:p>
    <w:p w14:paraId="62484893" w14:textId="77777777" w:rsidR="00751B30" w:rsidRDefault="00000000"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</w:p>
    <w:sectPr w:rsidR="00751B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B6E5" w14:textId="77777777" w:rsidR="008D24C9" w:rsidRDefault="008D24C9">
      <w:r>
        <w:separator/>
      </w:r>
    </w:p>
  </w:endnote>
  <w:endnote w:type="continuationSeparator" w:id="0">
    <w:p w14:paraId="6F1DF04D" w14:textId="77777777" w:rsidR="008D24C9" w:rsidRDefault="008D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024813"/>
      <w:docPartObj>
        <w:docPartGallery w:val="AutoText"/>
      </w:docPartObj>
    </w:sdtPr>
    <w:sdtContent>
      <w:p w14:paraId="23ECFC60" w14:textId="77777777" w:rsidR="00751B3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4D566A5" w14:textId="77777777" w:rsidR="00751B30" w:rsidRDefault="00751B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C305" w14:textId="77777777" w:rsidR="008D24C9" w:rsidRDefault="008D24C9">
      <w:r>
        <w:separator/>
      </w:r>
    </w:p>
  </w:footnote>
  <w:footnote w:type="continuationSeparator" w:id="0">
    <w:p w14:paraId="4D186D7A" w14:textId="77777777" w:rsidR="008D24C9" w:rsidRDefault="008D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794000"/>
    <w:multiLevelType w:val="singleLevel"/>
    <w:tmpl w:val="9B794000"/>
    <w:lvl w:ilvl="0">
      <w:start w:val="1"/>
      <w:numFmt w:val="decimal"/>
      <w:lvlText w:val="%1)"/>
      <w:lvlJc w:val="left"/>
      <w:pPr>
        <w:ind w:left="454" w:firstLine="113"/>
      </w:pPr>
      <w:rPr>
        <w:rFonts w:hint="default"/>
      </w:rPr>
    </w:lvl>
  </w:abstractNum>
  <w:abstractNum w:abstractNumId="1" w15:restartNumberingAfterBreak="0">
    <w:nsid w:val="AFC016C1"/>
    <w:multiLevelType w:val="singleLevel"/>
    <w:tmpl w:val="AFC016C1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1998193411">
    <w:abstractNumId w:val="1"/>
  </w:num>
  <w:num w:numId="2" w16cid:durableId="140518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3A"/>
    <w:rsid w:val="000D6B10"/>
    <w:rsid w:val="001017F5"/>
    <w:rsid w:val="0015683A"/>
    <w:rsid w:val="00375952"/>
    <w:rsid w:val="0058110F"/>
    <w:rsid w:val="00581B26"/>
    <w:rsid w:val="0062218F"/>
    <w:rsid w:val="006240FC"/>
    <w:rsid w:val="006C2600"/>
    <w:rsid w:val="007256EF"/>
    <w:rsid w:val="00751B30"/>
    <w:rsid w:val="00870B97"/>
    <w:rsid w:val="008D24C9"/>
    <w:rsid w:val="008E28D4"/>
    <w:rsid w:val="009437B9"/>
    <w:rsid w:val="0099284B"/>
    <w:rsid w:val="009C5502"/>
    <w:rsid w:val="00A3766B"/>
    <w:rsid w:val="00AC1FF1"/>
    <w:rsid w:val="00AF2801"/>
    <w:rsid w:val="00BA16A3"/>
    <w:rsid w:val="00D14321"/>
    <w:rsid w:val="00D91E28"/>
    <w:rsid w:val="00E3363A"/>
    <w:rsid w:val="00E4757F"/>
    <w:rsid w:val="00F14755"/>
    <w:rsid w:val="4E4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FCCA"/>
  <w15:docId w15:val="{88E01955-7D02-45A8-9C81-D06E5D89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正文1"/>
    <w:basedOn w:val="a"/>
    <w:qFormat/>
    <w:pPr>
      <w:adjustRightInd w:val="0"/>
      <w:spacing w:line="480" w:lineRule="exact"/>
      <w:textAlignment w:val="baseline"/>
    </w:pPr>
    <w:rPr>
      <w:spacing w:val="-2"/>
      <w:kern w:val="0"/>
      <w:sz w:val="28"/>
      <w:szCs w:val="20"/>
    </w:rPr>
  </w:style>
  <w:style w:type="character" w:styleId="a8">
    <w:name w:val="Hyperlink"/>
    <w:basedOn w:val="a0"/>
    <w:uiPriority w:val="99"/>
    <w:unhideWhenUsed/>
    <w:rsid w:val="009C55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C5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LauRoger</dc:creator>
  <cp:lastModifiedBy>LauRoger</cp:lastModifiedBy>
  <cp:revision>8</cp:revision>
  <cp:lastPrinted>2024-10-23T06:55:00Z</cp:lastPrinted>
  <dcterms:created xsi:type="dcterms:W3CDTF">2024-10-23T03:43:00Z</dcterms:created>
  <dcterms:modified xsi:type="dcterms:W3CDTF">2025-03-13T01:46:00Z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eyJoZGlkIjoiNDY0MzQwNDM3NzMyOTAwZGViMTFjZmY0M2U4NTllMzgiLCJ1c2VySWQiOiI2NzcyMDQyMDUifQ==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07F27F34DD344FE09C187ABD1B29862C_12</vt:lpwstr>
  </property>
</Properties>
</file>